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1B" w:rsidRDefault="008A1991">
      <w:pPr>
        <w:pStyle w:val="aa"/>
        <w:adjustRightInd w:val="0"/>
        <w:snapToGrid w:val="0"/>
        <w:spacing w:line="240" w:lineRule="auto"/>
        <w:ind w:firstLineChars="0" w:firstLine="0"/>
        <w:rPr>
          <w:rFonts w:ascii="黑体" w:eastAsia="黑体" w:hAnsi="黑体" w:cs="黑体" w:hint="default"/>
        </w:rPr>
      </w:pPr>
      <w:bookmarkStart w:id="0" w:name="_GoBack"/>
      <w:bookmarkEnd w:id="0"/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</w:rPr>
        <w:t>1</w:t>
      </w:r>
    </w:p>
    <w:p w:rsidR="00F0521B" w:rsidRDefault="008A19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“中国贸促”（中东）绿色和创新合作展览会参展企业申请表</w:t>
      </w:r>
    </w:p>
    <w:p w:rsidR="00F0521B" w:rsidRDefault="00F0521B"/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452"/>
        <w:gridCol w:w="602"/>
        <w:gridCol w:w="487"/>
        <w:gridCol w:w="435"/>
        <w:gridCol w:w="934"/>
        <w:gridCol w:w="1322"/>
        <w:gridCol w:w="1080"/>
        <w:gridCol w:w="1747"/>
      </w:tblGrid>
      <w:tr w:rsidR="00F0521B">
        <w:trPr>
          <w:trHeight w:val="841"/>
          <w:jc w:val="center"/>
        </w:trPr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“中国贸促”（中东）绿色和创新合作展览会参展企业申请表</w:t>
            </w:r>
          </w:p>
        </w:tc>
      </w:tr>
      <w:tr w:rsidR="00F0521B">
        <w:trPr>
          <w:trHeight w:val="841"/>
          <w:jc w:val="center"/>
        </w:trPr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基本信息（</w:t>
            </w: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Basic Information</w:t>
            </w: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）</w:t>
            </w:r>
          </w:p>
        </w:tc>
      </w:tr>
      <w:tr w:rsidR="00F0521B">
        <w:trPr>
          <w:trHeight w:val="39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申报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企业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名称</w:t>
            </w:r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Declared 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e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nterprise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请用中英文填写</w:t>
            </w:r>
          </w:p>
        </w:tc>
      </w:tr>
      <w:tr w:rsidR="00F0521B">
        <w:trPr>
          <w:trHeight w:val="39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注册地址</w:t>
            </w:r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Address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1B" w:rsidRDefault="008A1991">
            <w:pPr>
              <w:tabs>
                <w:tab w:val="left" w:pos="1518"/>
              </w:tabs>
              <w:jc w:val="left"/>
              <w:rPr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请用中英文填写</w:t>
            </w:r>
          </w:p>
        </w:tc>
      </w:tr>
      <w:tr w:rsidR="00F0521B">
        <w:trPr>
          <w:trHeight w:val="1940"/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>行业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类别</w:t>
            </w:r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>Industry category</w:t>
            </w:r>
          </w:p>
        </w:tc>
        <w:tc>
          <w:tcPr>
            <w:tcW w:w="8059" w:type="dxa"/>
            <w:gridSpan w:val="8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新能源产品</w:t>
            </w:r>
            <w:r>
              <w:rPr>
                <w:rFonts w:eastAsia="仿宋" w:hint="eastAsia"/>
                <w:color w:val="000000"/>
                <w:szCs w:val="21"/>
              </w:rPr>
              <w:t xml:space="preserve">(New </w:t>
            </w:r>
            <w:r>
              <w:rPr>
                <w:rFonts w:eastAsia="仿宋"/>
                <w:color w:val="000000"/>
                <w:szCs w:val="21"/>
              </w:rPr>
              <w:t>E</w:t>
            </w:r>
            <w:r>
              <w:rPr>
                <w:rFonts w:eastAsia="仿宋" w:hint="eastAsia"/>
                <w:color w:val="000000"/>
                <w:szCs w:val="21"/>
              </w:rPr>
              <w:t xml:space="preserve">nergy </w:t>
            </w:r>
            <w:r>
              <w:rPr>
                <w:rFonts w:eastAsia="仿宋"/>
                <w:color w:val="000000"/>
                <w:szCs w:val="21"/>
              </w:rPr>
              <w:t>P</w:t>
            </w:r>
            <w:r>
              <w:rPr>
                <w:rFonts w:eastAsia="仿宋" w:hint="eastAsia"/>
                <w:color w:val="000000"/>
                <w:szCs w:val="21"/>
              </w:rPr>
              <w:t>roducts)</w:t>
            </w:r>
            <w:r>
              <w:rPr>
                <w:rFonts w:eastAsia="仿宋" w:hint="eastAsia"/>
                <w:color w:val="000000"/>
                <w:szCs w:val="21"/>
              </w:rPr>
              <w:sym w:font="Wingdings 2" w:char="00A3"/>
            </w:r>
            <w:r>
              <w:rPr>
                <w:rFonts w:eastAsia="仿宋" w:hint="eastAsia"/>
                <w:color w:val="000000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人工智能</w:t>
            </w:r>
            <w:r>
              <w:rPr>
                <w:rFonts w:eastAsia="仿宋"/>
                <w:color w:val="000000"/>
                <w:szCs w:val="21"/>
              </w:rPr>
              <w:t>(</w:t>
            </w:r>
            <w:r>
              <w:rPr>
                <w:rFonts w:eastAsia="仿宋" w:hint="eastAsia"/>
                <w:color w:val="000000"/>
                <w:szCs w:val="21"/>
              </w:rPr>
              <w:t>Artificial Intelligence</w:t>
            </w:r>
            <w:r>
              <w:rPr>
                <w:rFonts w:eastAsia="仿宋"/>
                <w:color w:val="000000"/>
                <w:szCs w:val="21"/>
              </w:rPr>
              <w:t xml:space="preserve">) 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机械设备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/>
                <w:color w:val="000000"/>
                <w:szCs w:val="21"/>
              </w:rPr>
              <w:t>M</w:t>
            </w:r>
            <w:r>
              <w:rPr>
                <w:rFonts w:eastAsia="仿宋" w:hint="eastAsia"/>
                <w:color w:val="000000"/>
                <w:szCs w:val="21"/>
              </w:rPr>
              <w:t xml:space="preserve">echanical </w:t>
            </w:r>
            <w:r>
              <w:rPr>
                <w:rFonts w:eastAsia="仿宋"/>
                <w:color w:val="000000"/>
                <w:szCs w:val="21"/>
              </w:rPr>
              <w:t>E</w:t>
            </w:r>
            <w:r>
              <w:rPr>
                <w:rFonts w:eastAsia="仿宋" w:hint="eastAsia"/>
                <w:color w:val="000000"/>
                <w:szCs w:val="21"/>
              </w:rPr>
              <w:t xml:space="preserve">quipment 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新能源汽车与配件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szCs w:val="21"/>
              </w:rPr>
              <w:t>New Energy Vehicles and Accessories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医疗用品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szCs w:val="21"/>
              </w:rPr>
              <w:t>Medical Supplies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家电及电子产品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szCs w:val="21"/>
              </w:rPr>
              <w:t>Home Appliances and Electronic Products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高端消费品</w:t>
            </w:r>
            <w:r>
              <w:rPr>
                <w:rFonts w:eastAsia="仿宋" w:hint="eastAsia"/>
                <w:color w:val="00000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szCs w:val="21"/>
              </w:rPr>
              <w:t>Luxury Goods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创意产品（</w:t>
            </w:r>
            <w:r>
              <w:rPr>
                <w:rFonts w:eastAsia="仿宋" w:hint="eastAsia"/>
                <w:color w:val="000000"/>
                <w:szCs w:val="21"/>
              </w:rPr>
              <w:t>Creative Product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</w:p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  <w:u w:val="single"/>
              </w:rPr>
            </w:pPr>
            <w:r>
              <w:rPr>
                <w:rFonts w:eastAsia="仿宋" w:hint="eastAsia"/>
                <w:color w:val="000000"/>
                <w:szCs w:val="21"/>
              </w:rPr>
              <w:t>其他</w:t>
            </w:r>
            <w:r>
              <w:rPr>
                <w:rFonts w:eastAsia="仿宋"/>
                <w:color w:val="000000"/>
                <w:szCs w:val="21"/>
              </w:rPr>
              <w:t>(</w:t>
            </w:r>
            <w:r>
              <w:rPr>
                <w:rFonts w:eastAsia="仿宋" w:hint="eastAsia"/>
                <w:color w:val="000000"/>
                <w:szCs w:val="21"/>
              </w:rPr>
              <w:t>Others</w:t>
            </w:r>
            <w:r>
              <w:rPr>
                <w:rFonts w:eastAsia="仿宋"/>
                <w:color w:val="000000"/>
                <w:szCs w:val="21"/>
              </w:rPr>
              <w:t>)</w:t>
            </w:r>
            <w:r>
              <w:rPr>
                <w:rFonts w:eastAsia="仿宋"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eastAsia="仿宋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eastAsia="仿宋" w:hint="eastAsia"/>
                <w:color w:val="000000"/>
                <w:position w:val="4"/>
                <w:szCs w:val="21"/>
                <w:u w:val="single"/>
              </w:rPr>
              <w:t>（其他请用中英文填写）</w:t>
            </w:r>
            <w:r>
              <w:rPr>
                <w:rFonts w:eastAsia="仿宋" w:hint="eastAsia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 w:rsidR="00F0521B">
        <w:trPr>
          <w:trHeight w:val="397"/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bookmarkStart w:id="1" w:name="OLE_LINK4"/>
            <w:r>
              <w:rPr>
                <w:rFonts w:eastAsia="仿宋" w:hint="eastAsia"/>
                <w:b/>
                <w:bCs/>
                <w:color w:val="000000"/>
                <w:szCs w:val="21"/>
              </w:rPr>
              <w:t>参展展品</w:t>
            </w:r>
            <w:bookmarkEnd w:id="1"/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>Exhibits</w:t>
            </w:r>
          </w:p>
        </w:tc>
        <w:tc>
          <w:tcPr>
            <w:tcW w:w="8059" w:type="dxa"/>
            <w:gridSpan w:val="8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请用中英文填写</w:t>
            </w:r>
          </w:p>
          <w:p w:rsidR="00F0521B" w:rsidRDefault="00F0521B">
            <w:pPr>
              <w:spacing w:line="300" w:lineRule="exact"/>
              <w:jc w:val="left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1496" w:type="dxa"/>
            <w:vMerge w:val="restart"/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申报企业</w:t>
            </w:r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Declared enterprise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法定代表人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Legal representative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联系电话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Contact number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传真</w:t>
            </w:r>
          </w:p>
          <w:p w:rsidR="00F0521B" w:rsidRDefault="008A19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rPr>
                <w:szCs w:val="21"/>
              </w:rPr>
            </w:pPr>
          </w:p>
        </w:tc>
      </w:tr>
      <w:tr w:rsidR="00F0521B">
        <w:trPr>
          <w:trHeight w:val="878"/>
          <w:jc w:val="center"/>
        </w:trPr>
        <w:tc>
          <w:tcPr>
            <w:tcW w:w="1496" w:type="dxa"/>
            <w:vMerge/>
            <w:shd w:val="clear" w:color="auto" w:fill="FFFFFF"/>
            <w:vAlign w:val="center"/>
          </w:tcPr>
          <w:p w:rsidR="00F0521B" w:rsidRDefault="00F0521B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联系人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 xml:space="preserve">Contact 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联系电话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Contact number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color w:val="000000"/>
                <w:position w:val="4"/>
                <w:szCs w:val="21"/>
              </w:rPr>
              <w:t>电子信箱</w:t>
            </w:r>
          </w:p>
          <w:p w:rsidR="00F0521B" w:rsidRDefault="008A19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rPr>
                <w:szCs w:val="21"/>
              </w:rPr>
            </w:pPr>
          </w:p>
        </w:tc>
      </w:tr>
      <w:tr w:rsidR="00F0521B">
        <w:trPr>
          <w:trHeight w:val="878"/>
          <w:jc w:val="center"/>
        </w:trPr>
        <w:tc>
          <w:tcPr>
            <w:tcW w:w="1496" w:type="dxa"/>
            <w:vMerge/>
            <w:shd w:val="clear" w:color="auto" w:fill="FFFFFF"/>
            <w:vAlign w:val="center"/>
          </w:tcPr>
          <w:p w:rsidR="00F0521B" w:rsidRDefault="00F0521B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注册资本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（万元）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Registered capital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vAlign w:val="center"/>
          </w:tcPr>
          <w:p w:rsidR="00F0521B" w:rsidRDefault="008A1991">
            <w:pPr>
              <w:tabs>
                <w:tab w:val="left" w:pos="350"/>
              </w:tabs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实缴资本</w:t>
            </w:r>
          </w:p>
          <w:p w:rsidR="00F0521B" w:rsidRDefault="008A1991">
            <w:pPr>
              <w:tabs>
                <w:tab w:val="left" w:pos="350"/>
              </w:tabs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（万元）</w:t>
            </w:r>
          </w:p>
          <w:p w:rsidR="00F0521B" w:rsidRDefault="008A1991">
            <w:pPr>
              <w:tabs>
                <w:tab w:val="left" w:pos="350"/>
              </w:tabs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Contributed capital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0521B" w:rsidRDefault="008A1991">
            <w:pPr>
              <w:tabs>
                <w:tab w:val="left" w:pos="350"/>
              </w:tabs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参保人数</w:t>
            </w:r>
          </w:p>
          <w:p w:rsidR="00F0521B" w:rsidRDefault="008A19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Insured number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rPr>
                <w:szCs w:val="21"/>
              </w:rPr>
            </w:pPr>
          </w:p>
        </w:tc>
      </w:tr>
      <w:tr w:rsidR="00F0521B">
        <w:trPr>
          <w:trHeight w:val="878"/>
          <w:jc w:val="center"/>
        </w:trPr>
        <w:tc>
          <w:tcPr>
            <w:tcW w:w="1496" w:type="dxa"/>
            <w:vMerge w:val="restart"/>
            <w:shd w:val="clear" w:color="auto" w:fill="FFFFFF"/>
            <w:vAlign w:val="center"/>
          </w:tcPr>
          <w:p w:rsidR="00F0521B" w:rsidRDefault="008A1991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>信息收集</w:t>
            </w:r>
          </w:p>
          <w:p w:rsidR="00F0521B" w:rsidRDefault="008A1991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szCs w:val="21"/>
              </w:rPr>
              <w:t>Information collection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意向摊位面积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Intended standard area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从国内出发的随团人数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Number of group members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 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rPr>
                <w:szCs w:val="21"/>
              </w:rPr>
            </w:pPr>
          </w:p>
        </w:tc>
      </w:tr>
      <w:tr w:rsidR="00F0521B">
        <w:trPr>
          <w:trHeight w:val="878"/>
          <w:jc w:val="center"/>
        </w:trPr>
        <w:tc>
          <w:tcPr>
            <w:tcW w:w="1496" w:type="dxa"/>
            <w:vMerge/>
            <w:shd w:val="clear" w:color="auto" w:fill="FFFFFF"/>
            <w:vAlign w:val="center"/>
          </w:tcPr>
          <w:p w:rsidR="00F0521B" w:rsidRDefault="00F0521B">
            <w:pPr>
              <w:spacing w:line="36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是否需要物流服务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Whether logistics services are required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</w:pPr>
          </w:p>
        </w:tc>
        <w:tc>
          <w:tcPr>
            <w:tcW w:w="1369" w:type="dxa"/>
            <w:gridSpan w:val="2"/>
            <w:shd w:val="clear" w:color="auto" w:fill="FFFFFF"/>
            <w:vAlign w:val="center"/>
          </w:tcPr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运输的展品体积</w:t>
            </w:r>
          </w:p>
          <w:p w:rsidR="00F0521B" w:rsidRDefault="008A1991">
            <w:pPr>
              <w:spacing w:line="300" w:lineRule="exact"/>
              <w:jc w:val="center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 w:hint="eastAsia"/>
                <w:color w:val="000000"/>
                <w:position w:val="4"/>
                <w:szCs w:val="21"/>
              </w:rPr>
              <w:t>Volume of exhibits transported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spacing w:line="300" w:lineRule="exact"/>
              <w:rPr>
                <w:szCs w:val="21"/>
              </w:rPr>
            </w:pPr>
          </w:p>
        </w:tc>
      </w:tr>
      <w:tr w:rsidR="00F0521B">
        <w:trPr>
          <w:trHeight w:val="692"/>
          <w:jc w:val="center"/>
        </w:trPr>
        <w:tc>
          <w:tcPr>
            <w:tcW w:w="9555" w:type="dxa"/>
            <w:gridSpan w:val="9"/>
            <w:shd w:val="clear" w:color="auto" w:fill="FFFFFF"/>
            <w:vAlign w:val="center"/>
          </w:tcPr>
          <w:p w:rsidR="00F0521B" w:rsidRDefault="008A1991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lastRenderedPageBreak/>
              <w:t>报告内容（</w:t>
            </w: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Content</w:t>
            </w:r>
            <w:r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  <w:t>）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position w:val="8"/>
                <w:szCs w:val="21"/>
              </w:rPr>
              <w:t>（请选择</w:t>
            </w:r>
            <w:bookmarkStart w:id="2" w:name="OLE_LINK2"/>
            <w:r>
              <w:rPr>
                <w:rFonts w:eastAsia="仿宋_GB2312" w:hint="eastAsia"/>
                <w:b/>
                <w:bCs/>
                <w:color w:val="000000"/>
                <w:position w:val="8"/>
                <w:szCs w:val="21"/>
              </w:rPr>
              <w:t>是或否</w:t>
            </w:r>
            <w:bookmarkEnd w:id="2"/>
            <w:r>
              <w:rPr>
                <w:rFonts w:eastAsia="仿宋_GB2312" w:hint="eastAsia"/>
                <w:b/>
                <w:bCs/>
                <w:color w:val="000000"/>
                <w:position w:val="8"/>
                <w:szCs w:val="21"/>
              </w:rPr>
              <w:t>，并以附件形式提供证明材料）</w:t>
            </w:r>
          </w:p>
        </w:tc>
      </w:tr>
      <w:tr w:rsidR="00F0521B">
        <w:trPr>
          <w:trHeight w:val="270"/>
          <w:jc w:val="center"/>
        </w:trPr>
        <w:tc>
          <w:tcPr>
            <w:tcW w:w="9555" w:type="dxa"/>
            <w:gridSpan w:val="9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position w:val="8"/>
                <w:szCs w:val="21"/>
              </w:rPr>
              <w:t>1.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基本情况（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Basic situation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）</w:t>
            </w: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具体项目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Project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position w:val="8"/>
                <w:szCs w:val="21"/>
              </w:rPr>
            </w:pPr>
            <w:bookmarkStart w:id="3" w:name="OLE_LINK3"/>
            <w:r>
              <w:rPr>
                <w:rFonts w:eastAsia="仿宋_GB2312" w:hint="eastAsia"/>
                <w:b/>
                <w:bCs/>
                <w:color w:val="000000"/>
                <w:position w:val="8"/>
                <w:szCs w:val="21"/>
              </w:rPr>
              <w:t>是或否</w:t>
            </w:r>
            <w:r>
              <w:rPr>
                <w:rFonts w:eastAsia="仿宋" w:hint="eastAsia"/>
                <w:b/>
                <w:color w:val="000000"/>
                <w:szCs w:val="21"/>
              </w:rPr>
              <w:t>Yes /No</w:t>
            </w:r>
            <w:bookmarkEnd w:id="3"/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/>
                <w:color w:val="000000"/>
                <w:szCs w:val="21"/>
              </w:rPr>
              <w:t>具体项目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/>
                <w:color w:val="000000"/>
                <w:szCs w:val="21"/>
              </w:rPr>
              <w:t>Project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position w:val="8"/>
                <w:szCs w:val="21"/>
              </w:rPr>
              <w:t>是或否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>Yes /No</w:t>
            </w:r>
          </w:p>
        </w:tc>
      </w:tr>
      <w:tr w:rsidR="00F0521B">
        <w:trPr>
          <w:trHeight w:val="90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1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研发创新能力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R &amp; D and innovation ability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total≤2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5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1373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发明专利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Patent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实用新型专利、外观专利、作品登记证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Utility model patent, appearance patent, work registration certificate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1156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科技进步奖、高新技术产品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Science and technology progress award, high-tech products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高新技术企业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High-tech enterprises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2072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技术中心、重点实验室、孵化器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Technology center, Key laboratory, Incubator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制修订国际标准、国家标准、行业标准、地方标准、团体标准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Revision of international standards, national standards, industry standards, local standards, group standards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2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国际认证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 xml:space="preserve">International 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certification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total≤15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质量管理体系认证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Quality management system certification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环境管理体系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Environmental management system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职业健康安全管理体系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Occupational health and safety management system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其他行业质量认证或管理体系认证情况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 xml:space="preserve">Other industry quality certification or management </w:t>
            </w:r>
            <w:r>
              <w:rPr>
                <w:rFonts w:eastAsia="仿宋"/>
                <w:color w:val="000000"/>
                <w:szCs w:val="21"/>
                <w:lang w:bidi="ar"/>
              </w:rPr>
              <w:t>system certification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color w:val="000000"/>
                <w:position w:val="8"/>
                <w:szCs w:val="21"/>
              </w:rPr>
              <w:t>市场认可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Market recognition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total≤30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（该部分请填写数字）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</w:rPr>
            </w:pPr>
            <w:bookmarkStart w:id="4" w:name="OLE_LINK5"/>
            <w:r>
              <w:rPr>
                <w:rFonts w:eastAsia="仿宋" w:hint="eastAsia"/>
                <w:bCs/>
                <w:color w:val="000000"/>
                <w:szCs w:val="21"/>
              </w:rPr>
              <w:t>2021</w:t>
            </w:r>
            <w:bookmarkEnd w:id="4"/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lastRenderedPageBreak/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lastRenderedPageBreak/>
              <w:t>Sales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lastRenderedPageBreak/>
              <w:t>上年度出口增幅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Cs/>
                <w:color w:val="000000"/>
                <w:szCs w:val="21"/>
              </w:rPr>
              <w:t>2022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Sales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上年度出口增幅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bCs/>
                <w:color w:val="000000"/>
                <w:szCs w:val="21"/>
              </w:rPr>
              <w:t>2023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自营出口额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Self-operated export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销售额</w:t>
            </w:r>
            <w:r>
              <w:rPr>
                <w:rFonts w:eastAsia="仿宋" w:hint="eastAsia"/>
                <w:bCs/>
                <w:color w:val="000000"/>
                <w:szCs w:val="21"/>
              </w:rPr>
              <w:t>（万元）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Sales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上年度出口增幅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Last year's export growth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4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知识产权保护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Intellectual property protection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total≤15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注册商标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R</w:t>
            </w:r>
            <w:r>
              <w:rPr>
                <w:rFonts w:eastAsia="仿宋"/>
                <w:bCs/>
                <w:color w:val="000000"/>
                <w:szCs w:val="21"/>
                <w:lang w:bidi="ar"/>
              </w:rPr>
              <w:t>egistered trademark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境外收购品牌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Overseas acquisition of brands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境外授权专利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Overseas authorized patent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5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全球化经营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Globalization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total≤15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设立境外机构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Establishing an overseas institution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bCs/>
                <w:color w:val="000000"/>
                <w:szCs w:val="21"/>
                <w:lang w:bidi="ar"/>
              </w:rPr>
              <w:t>境外宣传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bCs/>
                <w:color w:val="000000"/>
                <w:szCs w:val="21"/>
              </w:rPr>
              <w:t>Overseas promotion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bCs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6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信用体系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Credit system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total≤10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海关信用等级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Customs credit rating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纳税信用等级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Tax credit rating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检验检疫信用等级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Inspection and quarantine credit rating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工商信用等级</w:t>
            </w:r>
          </w:p>
          <w:p w:rsidR="00F0521B" w:rsidRDefault="008A1991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Industrial and commercial credit rating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7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社会评价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 xml:space="preserve">Social evaluation 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total≤10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bookmarkStart w:id="5" w:name="OLE_LINK1"/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荣誉奖项</w:t>
            </w:r>
            <w:bookmarkEnd w:id="5"/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等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szCs w:val="21"/>
              </w:rPr>
              <w:t>Awards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（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8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）其他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 xml:space="preserve"> 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（累计得分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total≤</w:t>
            </w: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20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）</w:t>
            </w:r>
          </w:p>
        </w:tc>
        <w:tc>
          <w:tcPr>
            <w:tcW w:w="1747" w:type="dxa"/>
            <w:shd w:val="clear" w:color="auto" w:fill="FFFFFF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bookmarkStart w:id="6" w:name="OLE_LINK10"/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专精特新“小巨人”</w:t>
            </w: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 xml:space="preserve"> </w:t>
            </w:r>
            <w:bookmarkEnd w:id="6"/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szCs w:val="21"/>
              </w:rPr>
              <w:t>Little giant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专精特新中小企业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The specialized and sophisticated SMEs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3550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参加过境外展会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szCs w:val="21"/>
              </w:rPr>
              <w:t>Participated in overseas exhibitions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  <w:tc>
          <w:tcPr>
            <w:tcW w:w="3336" w:type="dxa"/>
            <w:gridSpan w:val="3"/>
            <w:shd w:val="clear" w:color="auto" w:fill="FFFFFF"/>
            <w:vAlign w:val="center"/>
          </w:tcPr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参加过</w:t>
            </w:r>
            <w:bookmarkStart w:id="7" w:name="OLE_LINK11"/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在阿联酋举办的展</w:t>
            </w:r>
            <w:bookmarkEnd w:id="7"/>
            <w:r>
              <w:rPr>
                <w:rFonts w:eastAsia="仿宋" w:hint="eastAsia"/>
                <w:bCs/>
                <w:color w:val="000000"/>
                <w:szCs w:val="21"/>
                <w:lang w:bidi="ar"/>
              </w:rPr>
              <w:t>览会</w:t>
            </w:r>
          </w:p>
          <w:p w:rsidR="00F0521B" w:rsidRDefault="008A1991">
            <w:pPr>
              <w:jc w:val="center"/>
              <w:rPr>
                <w:rFonts w:eastAsia="仿宋"/>
                <w:bCs/>
                <w:color w:val="000000"/>
                <w:szCs w:val="21"/>
                <w:lang w:bidi="ar"/>
              </w:rPr>
            </w:pPr>
            <w:r>
              <w:rPr>
                <w:rFonts w:eastAsia="仿宋" w:hint="eastAsia"/>
                <w:color w:val="000000"/>
                <w:szCs w:val="21"/>
              </w:rPr>
              <w:t>Participated in exhibitions in the United Arab Emirates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F0521B" w:rsidRDefault="00F0521B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color w:val="000000"/>
                <w:position w:val="8"/>
                <w:szCs w:val="21"/>
              </w:rPr>
              <w:t>总分</w:t>
            </w:r>
            <w:r>
              <w:rPr>
                <w:rFonts w:eastAsia="仿宋"/>
                <w:b/>
                <w:color w:val="000000"/>
                <w:position w:val="8"/>
                <w:szCs w:val="21"/>
              </w:rPr>
              <w:t>Total score</w:t>
            </w:r>
          </w:p>
        </w:tc>
        <w:tc>
          <w:tcPr>
            <w:tcW w:w="1747" w:type="dxa"/>
            <w:shd w:val="clear" w:color="auto" w:fill="FFFFFF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397"/>
          <w:jc w:val="center"/>
        </w:trPr>
        <w:tc>
          <w:tcPr>
            <w:tcW w:w="7808" w:type="dxa"/>
            <w:gridSpan w:val="8"/>
            <w:shd w:val="clear" w:color="auto" w:fill="FFFFFF"/>
            <w:vAlign w:val="center"/>
          </w:tcPr>
          <w:p w:rsidR="00F0521B" w:rsidRDefault="008A1991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t>更多补充材料，可以附件形式提交</w:t>
            </w:r>
          </w:p>
          <w:p w:rsidR="00F0521B" w:rsidRDefault="008A1991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color w:val="000000"/>
                <w:position w:val="8"/>
                <w:szCs w:val="21"/>
              </w:rPr>
              <w:lastRenderedPageBreak/>
              <w:t>More supplementary materials can be submitted as attachments</w:t>
            </w:r>
          </w:p>
          <w:p w:rsidR="00F0521B" w:rsidRDefault="008A1991">
            <w:pPr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  <w:r>
              <w:rPr>
                <w:rFonts w:eastAsia="仿宋" w:hint="eastAsia"/>
                <w:b/>
                <w:szCs w:val="21"/>
                <w:lang w:bidi="ar"/>
              </w:rPr>
              <w:t>如：</w:t>
            </w:r>
            <w:r>
              <w:rPr>
                <w:rFonts w:eastAsia="仿宋"/>
                <w:b/>
                <w:szCs w:val="21"/>
                <w:lang w:bidi="ar"/>
              </w:rPr>
              <w:t>注册商标</w:t>
            </w:r>
            <w:r>
              <w:rPr>
                <w:rFonts w:eastAsia="仿宋" w:hint="eastAsia"/>
                <w:b/>
                <w:szCs w:val="21"/>
                <w:lang w:bidi="ar"/>
              </w:rPr>
              <w:t>R</w:t>
            </w:r>
            <w:r>
              <w:rPr>
                <w:rFonts w:eastAsia="仿宋"/>
                <w:b/>
                <w:szCs w:val="21"/>
                <w:lang w:bidi="ar"/>
              </w:rPr>
              <w:t>egistered trademark</w:t>
            </w:r>
            <w:r>
              <w:rPr>
                <w:rFonts w:eastAsia="仿宋" w:hint="eastAsia"/>
                <w:b/>
                <w:szCs w:val="21"/>
                <w:lang w:bidi="ar"/>
              </w:rPr>
              <w:t>（请提供证书等凭证）</w:t>
            </w:r>
          </w:p>
        </w:tc>
        <w:tc>
          <w:tcPr>
            <w:tcW w:w="1747" w:type="dxa"/>
            <w:shd w:val="clear" w:color="auto" w:fill="FFFFFF"/>
          </w:tcPr>
          <w:p w:rsidR="00F0521B" w:rsidRDefault="00F0521B">
            <w:pPr>
              <w:pStyle w:val="ad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/>
                <w:position w:val="8"/>
                <w:szCs w:val="21"/>
              </w:rPr>
            </w:pPr>
          </w:p>
        </w:tc>
      </w:tr>
      <w:tr w:rsidR="00F0521B">
        <w:trPr>
          <w:trHeight w:val="900"/>
          <w:jc w:val="center"/>
        </w:trPr>
        <w:tc>
          <w:tcPr>
            <w:tcW w:w="9555" w:type="dxa"/>
            <w:gridSpan w:val="9"/>
            <w:shd w:val="clear" w:color="auto" w:fill="FFFFFF"/>
          </w:tcPr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lastRenderedPageBreak/>
              <w:t>结论（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 xml:space="preserve">The </w:t>
            </w:r>
            <w:r>
              <w:rPr>
                <w:rFonts w:eastAsia="仿宋" w:hint="eastAsia"/>
                <w:b/>
                <w:bCs/>
                <w:color w:val="000000"/>
                <w:position w:val="8"/>
                <w:szCs w:val="21"/>
              </w:rPr>
              <w:t>c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onclusion</w:t>
            </w:r>
            <w:r>
              <w:rPr>
                <w:rFonts w:eastAsia="仿宋"/>
                <w:b/>
                <w:bCs/>
                <w:color w:val="000000"/>
                <w:position w:val="8"/>
                <w:szCs w:val="21"/>
              </w:rPr>
              <w:t>）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合格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  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Qualified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4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>不合格</w:t>
            </w:r>
          </w:p>
          <w:p w:rsidR="00F0521B" w:rsidRDefault="008A1991">
            <w:pPr>
              <w:adjustRightInd w:val="0"/>
              <w:snapToGrid w:val="0"/>
              <w:spacing w:line="460" w:lineRule="exact"/>
              <w:jc w:val="left"/>
              <w:rPr>
                <w:rFonts w:eastAsia="仿宋"/>
                <w:color w:val="000000"/>
                <w:position w:val="8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sym w:font="Wingdings 2" w:char="00A3"/>
            </w:r>
            <w:r>
              <w:rPr>
                <w:rFonts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color w:val="000000"/>
                <w:position w:val="4"/>
                <w:szCs w:val="21"/>
              </w:rPr>
              <w:t xml:space="preserve">Unqualified </w:t>
            </w:r>
          </w:p>
        </w:tc>
      </w:tr>
    </w:tbl>
    <w:p w:rsidR="00F0521B" w:rsidRDefault="008A1991">
      <w:pPr>
        <w:adjustRightInd w:val="0"/>
        <w:rPr>
          <w:rFonts w:ascii="Times New Roman Regular" w:eastAsia="仿宋_GB2312" w:hAnsi="Times New Roman Regular" w:cs="Times New Roman Regular"/>
          <w:b/>
          <w:bCs/>
          <w:szCs w:val="21"/>
        </w:rPr>
      </w:pPr>
      <w:r>
        <w:rPr>
          <w:rFonts w:ascii="Times New Roman Regular" w:hAnsi="Times New Roman Regular" w:cs="Times New Roman Regular" w:hint="eastAsia"/>
          <w:b/>
          <w:bCs/>
          <w:szCs w:val="21"/>
        </w:rPr>
        <w:t>注</w:t>
      </w:r>
      <w:r>
        <w:rPr>
          <w:rFonts w:ascii="Times New Roman Regular" w:hAnsi="Times New Roman Regular" w:cs="Times New Roman Regular"/>
          <w:b/>
          <w:bCs/>
          <w:szCs w:val="21"/>
        </w:rPr>
        <w:t>：</w:t>
      </w:r>
    </w:p>
    <w:p w:rsidR="00F0521B" w:rsidRDefault="008A1991">
      <w:pPr>
        <w:adjustRightInd w:val="0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cs="Times New Roman Regular" w:hint="eastAsia"/>
          <w:b/>
          <w:bCs/>
          <w:szCs w:val="21"/>
        </w:rPr>
        <w:t>1.</w:t>
      </w:r>
      <w:r>
        <w:rPr>
          <w:rFonts w:ascii="Times New Roman Regular" w:hAnsi="Times New Roman Regular" w:cs="Times New Roman Regular"/>
          <w:b/>
          <w:bCs/>
          <w:szCs w:val="21"/>
        </w:rPr>
        <w:t>参展企业不得向境外转移《中国禁止出口限制出口技术目录》所列禁止类技术或未经许可转移限制类技术，不得以交流、签约洽谈等名义开展实质性谈判，透露上述有关技术信息。</w:t>
      </w:r>
    </w:p>
    <w:p w:rsidR="00F0521B" w:rsidRDefault="008A1991">
      <w:pPr>
        <w:rPr>
          <w:rFonts w:ascii="Times New Roman Regular" w:hAnsi="Times New Roman Regular" w:cs="Times New Roman Regular"/>
          <w:b/>
          <w:bCs/>
          <w:szCs w:val="21"/>
        </w:rPr>
      </w:pPr>
      <w:r>
        <w:rPr>
          <w:rFonts w:ascii="Times New Roman Regular" w:hAnsi="Times New Roman Regular" w:cs="Times New Roman Regular" w:hint="eastAsia"/>
          <w:b/>
          <w:bCs/>
          <w:szCs w:val="21"/>
        </w:rPr>
        <w:t>2.</w:t>
      </w:r>
      <w:r>
        <w:rPr>
          <w:rFonts w:ascii="Times New Roman Regular" w:hAnsi="Times New Roman Regular" w:cs="Times New Roman Regular" w:hint="eastAsia"/>
          <w:b/>
          <w:bCs/>
          <w:szCs w:val="21"/>
        </w:rPr>
        <w:t>“报告内容”填写了“是”的，需要提供对应证明材料；得分项及结论项无需填写。</w:t>
      </w:r>
    </w:p>
    <w:p w:rsidR="00F0521B" w:rsidRDefault="00F0521B">
      <w:pPr>
        <w:rPr>
          <w:rFonts w:ascii="Times New Roman Regular" w:hAnsi="Times New Roman Regular" w:cs="Times New Roman Regular"/>
          <w:b/>
          <w:bCs/>
          <w:szCs w:val="21"/>
        </w:rPr>
      </w:pPr>
    </w:p>
    <w:p w:rsidR="00F0521B" w:rsidRDefault="00F0521B">
      <w:pPr>
        <w:rPr>
          <w:rFonts w:ascii="Times New Roman Regular" w:hAnsi="Times New Roman Regular" w:cs="Times New Roman Regular"/>
          <w:b/>
          <w:bCs/>
          <w:szCs w:val="21"/>
        </w:rPr>
        <w:sectPr w:rsidR="00F0521B">
          <w:footerReference w:type="default" r:id="rId8"/>
          <w:pgSz w:w="11906" w:h="16838"/>
          <w:pgMar w:top="1565" w:right="1474" w:bottom="1417" w:left="1587" w:header="851" w:footer="992" w:gutter="0"/>
          <w:cols w:space="720"/>
          <w:docGrid w:type="lines" w:linePitch="312"/>
        </w:sectPr>
      </w:pPr>
    </w:p>
    <w:p w:rsidR="00F0521B" w:rsidRDefault="008A1991">
      <w:pPr>
        <w:pStyle w:val="aa"/>
        <w:adjustRightInd w:val="0"/>
        <w:snapToGrid w:val="0"/>
        <w:spacing w:line="240" w:lineRule="auto"/>
        <w:ind w:firstLineChars="0" w:firstLine="0"/>
        <w:rPr>
          <w:rFonts w:ascii="黑体" w:eastAsia="黑体" w:hAnsi="黑体" w:cs="黑体" w:hint="default"/>
        </w:rPr>
      </w:pPr>
      <w:r>
        <w:rPr>
          <w:rFonts w:ascii="黑体" w:eastAsia="黑体" w:hAnsi="黑体" w:cs="黑体"/>
        </w:rPr>
        <w:lastRenderedPageBreak/>
        <w:t>附件</w:t>
      </w:r>
      <w:r>
        <w:rPr>
          <w:rFonts w:ascii="黑体" w:eastAsia="黑体" w:hAnsi="黑体" w:cs="黑体"/>
        </w:rPr>
        <w:t>2</w:t>
      </w:r>
    </w:p>
    <w:p w:rsidR="00F0521B" w:rsidRDefault="008A1991">
      <w:pPr>
        <w:widowControl/>
        <w:jc w:val="center"/>
        <w:rPr>
          <w:rFonts w:ascii="Times New Roman Regular" w:eastAsia="黑体" w:hAnsi="Times New Roman Regular" w:cs="Times New Roman Regular"/>
          <w:sz w:val="30"/>
          <w:szCs w:val="30"/>
        </w:rPr>
      </w:pPr>
      <w:r>
        <w:rPr>
          <w:rFonts w:ascii="Times New Roman Regular" w:eastAsia="黑体" w:hAnsi="Times New Roman Regular" w:cs="Times New Roman Regular"/>
          <w:sz w:val="30"/>
          <w:szCs w:val="30"/>
        </w:rPr>
        <w:t>“</w:t>
      </w:r>
      <w:r>
        <w:rPr>
          <w:rFonts w:ascii="Times New Roman Regular" w:eastAsia="黑体" w:hAnsi="Times New Roman Regular" w:cs="Times New Roman Regular"/>
          <w:sz w:val="30"/>
          <w:szCs w:val="30"/>
        </w:rPr>
        <w:t>中国贸促</w:t>
      </w:r>
      <w:r>
        <w:rPr>
          <w:rFonts w:ascii="Times New Roman Regular" w:eastAsia="黑体" w:hAnsi="Times New Roman Regular" w:cs="Times New Roman Regular"/>
          <w:sz w:val="30"/>
          <w:szCs w:val="30"/>
        </w:rPr>
        <w:t>”</w:t>
      </w:r>
      <w:r>
        <w:rPr>
          <w:rFonts w:ascii="Times New Roman Regular" w:eastAsia="黑体" w:hAnsi="Times New Roman Regular" w:cs="Times New Roman Regular"/>
          <w:sz w:val="30"/>
          <w:szCs w:val="30"/>
        </w:rPr>
        <w:t>（中东）绿色和创新合作展览会参展申请表（合同书）</w:t>
      </w:r>
    </w:p>
    <w:p w:rsidR="00F0521B" w:rsidRDefault="008A1991">
      <w:pPr>
        <w:widowControl/>
        <w:ind w:firstLineChars="2600" w:firstLine="6240"/>
        <w:jc w:val="left"/>
        <w:rPr>
          <w:rFonts w:ascii="Times New Roman Regular" w:eastAsia="黑体" w:hAnsi="Times New Roman Regular" w:cs="Times New Roman Regular"/>
          <w:sz w:val="30"/>
          <w:szCs w:val="30"/>
        </w:rPr>
      </w:pPr>
      <w:r>
        <w:rPr>
          <w:rFonts w:ascii="Times New Roman Regular" w:eastAsiaTheme="minorEastAsia" w:hAnsi="Times New Roman Regular" w:cs="Times New Roman Regular"/>
          <w:sz w:val="24"/>
        </w:rPr>
        <w:t>合同编号</w:t>
      </w:r>
      <w:r>
        <w:rPr>
          <w:rFonts w:ascii="Times New Roman Regular" w:eastAsiaTheme="minorEastAsia" w:hAnsi="Times New Roman Regular" w:cs="Times New Roman Regular" w:hint="eastAsia"/>
          <w:sz w:val="24"/>
        </w:rPr>
        <w:t>：</w:t>
      </w:r>
      <w:r>
        <w:rPr>
          <w:rFonts w:ascii="Times New Roman Regular" w:eastAsiaTheme="minorEastAsia" w:hAnsi="Times New Roman Regular" w:cs="Times New Roman Regular" w:hint="eastAsia"/>
          <w:sz w:val="24"/>
        </w:rPr>
        <w:t xml:space="preserve">           </w:t>
      </w:r>
    </w:p>
    <w:tbl>
      <w:tblPr>
        <w:tblpPr w:leftFromText="180" w:rightFromText="180" w:vertAnchor="text" w:horzAnchor="page" w:tblpXSpec="center" w:tblpY="476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75"/>
        <w:gridCol w:w="2267"/>
        <w:gridCol w:w="4866"/>
      </w:tblGrid>
      <w:tr w:rsidR="00F0521B" w:rsidTr="00A51EDD">
        <w:trPr>
          <w:trHeight w:val="23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展览会名称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leftChars="104" w:left="218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“</w:t>
            </w:r>
            <w:r>
              <w:rPr>
                <w:rFonts w:ascii="Times New Roman Regular" w:hAnsi="Times New Roman Regular" w:cs="Times New Roman Regular"/>
                <w:sz w:val="24"/>
              </w:rPr>
              <w:t>中国贸促</w:t>
            </w:r>
            <w:r>
              <w:rPr>
                <w:rFonts w:ascii="Times New Roman Regular" w:hAnsi="Times New Roman Regular" w:cs="Times New Roman Regular"/>
                <w:sz w:val="24"/>
              </w:rPr>
              <w:t>”</w:t>
            </w:r>
            <w:r>
              <w:rPr>
                <w:rFonts w:ascii="Times New Roman Regular" w:hAnsi="Times New Roman Regular" w:cs="Times New Roman Regular"/>
                <w:sz w:val="24"/>
              </w:rPr>
              <w:t>（中东）绿色和创新合作展览会</w:t>
            </w:r>
          </w:p>
        </w:tc>
      </w:tr>
      <w:tr w:rsidR="00F0521B" w:rsidTr="00A51EDD">
        <w:trPr>
          <w:trHeight w:val="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申请面积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firstLineChars="100" w:firstLine="24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□</w:t>
            </w:r>
            <w:r>
              <w:rPr>
                <w:rFonts w:ascii="Times New Roman Regular" w:hAnsi="Times New Roman Regular" w:cs="Times New Roman Regular"/>
                <w:sz w:val="24"/>
              </w:rPr>
              <w:t>标准展位（</w:t>
            </w:r>
            <w:r>
              <w:rPr>
                <w:rFonts w:ascii="Times New Roman Regular" w:hAnsi="Times New Roman Regular" w:cs="Times New Roman Regular"/>
                <w:sz w:val="24"/>
              </w:rPr>
              <w:t>9</w:t>
            </w:r>
            <w:r>
              <w:rPr>
                <w:rFonts w:ascii="Times New Roman Regular" w:hAnsi="Times New Roman Regular" w:cs="Times New Roman Regular"/>
                <w:sz w:val="24"/>
              </w:rPr>
              <w:t>㎡）</w:t>
            </w:r>
            <w:r>
              <w:rPr>
                <w:rFonts w:ascii="Times New Roman Regular" w:hAnsi="Times New Roman Regular" w:cs="Times New Roman Regular"/>
                <w:sz w:val="24"/>
              </w:rPr>
              <w:t>_____</w:t>
            </w:r>
            <w:r>
              <w:rPr>
                <w:rFonts w:ascii="Times New Roman Regular" w:hAnsi="Times New Roman Regular" w:cs="Times New Roman Regular"/>
                <w:sz w:val="24"/>
              </w:rPr>
              <w:t>个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4"/>
              </w:rPr>
              <w:t>或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hAnsi="Times New Roman Regular" w:cs="Times New Roman Regular"/>
                <w:sz w:val="24"/>
              </w:rPr>
              <w:t>光地</w:t>
            </w:r>
            <w:r>
              <w:rPr>
                <w:rFonts w:ascii="Times New Roman Regular" w:hAnsi="Times New Roman Regular" w:cs="Times New Roman Regular"/>
                <w:sz w:val="24"/>
              </w:rPr>
              <w:t>_____m</w:t>
            </w:r>
            <w:r>
              <w:rPr>
                <w:rFonts w:ascii="Times New Roman Regular" w:hAnsi="Times New Roman Regular" w:cs="Times New Roman Regular"/>
                <w:sz w:val="24"/>
                <w:vertAlign w:val="superscript"/>
              </w:rPr>
              <w:t>2</w:t>
            </w:r>
          </w:p>
        </w:tc>
      </w:tr>
      <w:tr w:rsidR="00F0521B" w:rsidTr="00A51EDD">
        <w:trPr>
          <w:trHeight w:val="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展位选择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宋体" w:hint="eastAsia"/>
                <w:sz w:val="24"/>
              </w:rPr>
              <w:t>由组委会统一安排</w:t>
            </w:r>
          </w:p>
        </w:tc>
      </w:tr>
      <w:tr w:rsidR="00F0521B" w:rsidTr="00A51EDD">
        <w:trPr>
          <w:cantSplit/>
          <w:trHeight w:val="2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B" w:rsidRDefault="00F0521B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F0521B" w:rsidTr="00A51EDD">
        <w:trPr>
          <w:cantSplit/>
          <w:trHeight w:val="2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F0521B">
            <w:pPr>
              <w:widowControl/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21B" w:rsidRDefault="00F0521B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F0521B" w:rsidTr="00A51EDD">
        <w:trPr>
          <w:cantSplit/>
          <w:trHeight w:val="2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单位地址</w:t>
            </w:r>
          </w:p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（邮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编）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21B" w:rsidRDefault="008A1991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B" w:rsidRDefault="00F0521B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F0521B" w:rsidTr="00A51EDD">
        <w:trPr>
          <w:cantSplit/>
          <w:trHeight w:val="2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F0521B">
            <w:pPr>
              <w:widowControl/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21B" w:rsidRDefault="00F0521B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F0521B" w:rsidTr="00A51EDD">
        <w:trPr>
          <w:trHeight w:val="8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参展展品</w:t>
            </w:r>
          </w:p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（中英文）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1B" w:rsidRDefault="00F0521B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F0521B" w:rsidTr="00A51EDD">
        <w:trPr>
          <w:trHeight w:val="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总计金额</w:t>
            </w:r>
          </w:p>
        </w:tc>
        <w:tc>
          <w:tcPr>
            <w:tcW w:w="3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ind w:firstLineChars="200"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元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大写金额：</w:t>
            </w:r>
          </w:p>
        </w:tc>
      </w:tr>
      <w:tr w:rsidR="00F0521B" w:rsidTr="00A51EDD">
        <w:trPr>
          <w:trHeight w:val="23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组织</w:t>
            </w:r>
            <w:r>
              <w:rPr>
                <w:rFonts w:ascii="Times New Roman Regular" w:hAnsi="Times New Roman Regular" w:cs="Times New Roman Regular"/>
                <w:sz w:val="24"/>
              </w:rPr>
              <w:t>单位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参展单位</w:t>
            </w:r>
          </w:p>
        </w:tc>
      </w:tr>
      <w:tr w:rsidR="00F0521B" w:rsidTr="00A51EDD">
        <w:trPr>
          <w:trHeight w:val="23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21B" w:rsidRDefault="008A1991">
            <w:pPr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中国贸促会商业行业委员会</w:t>
            </w:r>
          </w:p>
          <w:p w:rsidR="00F0521B" w:rsidRDefault="008A1991">
            <w:pPr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地址：北京市西城区复兴门内大街</w:t>
            </w:r>
            <w:r>
              <w:rPr>
                <w:rFonts w:ascii="Times New Roman Regular" w:hAnsi="Times New Roman Regular" w:cs="Times New Roman Regular"/>
                <w:sz w:val="24"/>
              </w:rPr>
              <w:t>45</w:t>
            </w:r>
            <w:r>
              <w:rPr>
                <w:rFonts w:ascii="Times New Roman Regular" w:hAnsi="Times New Roman Regular" w:cs="Times New Roman Regular"/>
                <w:sz w:val="24"/>
              </w:rPr>
              <w:t>号</w:t>
            </w:r>
          </w:p>
          <w:p w:rsidR="00F0521B" w:rsidRDefault="008A1991">
            <w:pPr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邮编：</w:t>
            </w:r>
            <w:r>
              <w:rPr>
                <w:rFonts w:ascii="Times New Roman Regular" w:hAnsi="Times New Roman Regular" w:cs="Times New Roman Regular"/>
                <w:sz w:val="24"/>
              </w:rPr>
              <w:t>100801</w:t>
            </w:r>
          </w:p>
          <w:p w:rsidR="00F0521B" w:rsidRDefault="00F0521B">
            <w:pPr>
              <w:widowControl/>
              <w:spacing w:line="360" w:lineRule="auto"/>
              <w:ind w:firstLine="48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联系人：</w:t>
            </w:r>
          </w:p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手机：</w:t>
            </w:r>
          </w:p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E-mail</w:t>
            </w:r>
            <w:r>
              <w:rPr>
                <w:rFonts w:ascii="Times New Roman Regular" w:hAnsi="Times New Roman Regular" w:cs="Times New Roman Regular"/>
                <w:sz w:val="24"/>
              </w:rPr>
              <w:t>：</w:t>
            </w:r>
          </w:p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网址：</w:t>
            </w:r>
          </w:p>
        </w:tc>
      </w:tr>
      <w:tr w:rsidR="00F0521B" w:rsidTr="00A51EDD">
        <w:trPr>
          <w:trHeight w:val="2494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21B" w:rsidRDefault="008A1991">
            <w:pPr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指定收款账户名称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:</w:t>
            </w:r>
            <w:r>
              <w:rPr>
                <w:rFonts w:ascii="Times New Roman Regular" w:hAnsi="Times New Roman Regular" w:cs="Times New Roman Regular"/>
                <w:sz w:val="24"/>
              </w:rPr>
              <w:t>(</w:t>
            </w:r>
            <w:r>
              <w:rPr>
                <w:rFonts w:ascii="Times New Roman Regular" w:hAnsi="Times New Roman Regular" w:cs="Times New Roman Regular"/>
                <w:sz w:val="24"/>
              </w:rPr>
              <w:t>单位盖章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  <w:p w:rsidR="00F0521B" w:rsidRDefault="008A19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中国国际贸易促进委员会商业行业委员会</w:t>
            </w:r>
          </w:p>
          <w:p w:rsidR="00F0521B" w:rsidRDefault="008A1991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开户银行</w:t>
            </w:r>
            <w:r>
              <w:rPr>
                <w:rFonts w:ascii="宋体"/>
                <w:bCs/>
                <w:sz w:val="24"/>
              </w:rPr>
              <w:t>:</w:t>
            </w:r>
            <w:r>
              <w:rPr>
                <w:rFonts w:ascii="宋体" w:hint="eastAsia"/>
                <w:bCs/>
                <w:sz w:val="24"/>
              </w:rPr>
              <w:t>工行北京灵境支行</w:t>
            </w:r>
          </w:p>
          <w:p w:rsidR="00F0521B" w:rsidRDefault="008A1991">
            <w:pPr>
              <w:spacing w:line="360" w:lineRule="auto"/>
              <w:rPr>
                <w:rFonts w:ascii="Times New Roman Regular" w:hAnsi="Times New Roman Regular" w:cs="Times New Roman Regular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账号</w:t>
            </w:r>
            <w:r>
              <w:rPr>
                <w:rFonts w:ascii="宋体"/>
                <w:bCs/>
                <w:sz w:val="24"/>
              </w:rPr>
              <w:t>:  02000</w:t>
            </w:r>
            <w:r>
              <w:rPr>
                <w:rFonts w:ascii="宋体" w:hint="eastAsia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33090</w:t>
            </w:r>
            <w:r>
              <w:rPr>
                <w:rFonts w:ascii="宋体" w:hint="eastAsia"/>
                <w:bCs/>
                <w:sz w:val="24"/>
              </w:rPr>
              <w:t>07101221</w:t>
            </w:r>
          </w:p>
          <w:p w:rsidR="00F0521B" w:rsidRDefault="008A1991">
            <w:pPr>
              <w:spacing w:line="360" w:lineRule="auto"/>
              <w:ind w:firstLine="48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日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参展单位意见：</w:t>
            </w:r>
          </w:p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（签字）</w:t>
            </w:r>
          </w:p>
          <w:p w:rsidR="00F0521B" w:rsidRDefault="008A1991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（单位盖章）</w:t>
            </w:r>
          </w:p>
          <w:p w:rsidR="00F0521B" w:rsidRDefault="00F0521B">
            <w:pPr>
              <w:widowControl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:rsidR="00F0521B" w:rsidRDefault="008A1991">
            <w:pPr>
              <w:widowControl/>
              <w:spacing w:line="360" w:lineRule="auto"/>
              <w:ind w:firstLine="48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日</w:t>
            </w:r>
          </w:p>
        </w:tc>
      </w:tr>
    </w:tbl>
    <w:p w:rsidR="00F0521B" w:rsidRDefault="00F0521B">
      <w:pPr>
        <w:spacing w:line="560" w:lineRule="exact"/>
        <w:rPr>
          <w:rFonts w:ascii="Times New Roman Regular" w:eastAsiaTheme="minorEastAsia" w:hAnsi="Times New Roman Regular" w:cs="Times New Roman Regular"/>
          <w:sz w:val="24"/>
          <w:u w:val="single"/>
        </w:rPr>
      </w:pPr>
    </w:p>
    <w:p w:rsidR="00F0521B" w:rsidRDefault="00F0521B">
      <w:pPr>
        <w:widowControl/>
        <w:rPr>
          <w:rFonts w:ascii="Times New Roman Regular" w:eastAsia="黑体" w:hAnsi="Times New Roman Regular" w:cs="Times New Roman Regular"/>
          <w:sz w:val="30"/>
          <w:szCs w:val="30"/>
        </w:rPr>
      </w:pPr>
    </w:p>
    <w:p w:rsidR="00F0521B" w:rsidRDefault="00F0521B"/>
    <w:sectPr w:rsidR="00F0521B">
      <w:pgSz w:w="11906" w:h="16838"/>
      <w:pgMar w:top="1565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91" w:rsidRDefault="008A1991">
      <w:r>
        <w:separator/>
      </w:r>
    </w:p>
  </w:endnote>
  <w:endnote w:type="continuationSeparator" w:id="0">
    <w:p w:rsidR="008A1991" w:rsidRDefault="008A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059"/>
    <w:charset w:val="02"/>
    <w:family w:val="roman"/>
    <w:pitch w:val="variable"/>
    <w:sig w:usb0="00000000" w:usb1="10000000" w:usb2="00000000" w:usb3="00000000" w:csb0="80000000" w:csb1="00000000"/>
  </w:font>
  <w:font w:name="Times New Roman Regular">
    <w:altName w:val="Arial Unicode MS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1B" w:rsidRDefault="008A19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21B" w:rsidRDefault="008A1991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1ED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21B" w:rsidRDefault="008A1991">
                    <w:pPr>
                      <w:pStyle w:val="a6"/>
                    </w:pPr>
                    <w: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A51ED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91" w:rsidRDefault="008A1991">
      <w:r>
        <w:separator/>
      </w:r>
    </w:p>
  </w:footnote>
  <w:footnote w:type="continuationSeparator" w:id="0">
    <w:p w:rsidR="008A1991" w:rsidRDefault="008A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6398D"/>
    <w:multiLevelType w:val="singleLevel"/>
    <w:tmpl w:val="9B263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86EACA1"/>
    <w:multiLevelType w:val="singleLevel"/>
    <w:tmpl w:val="E86EA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538407"/>
    <w:multiLevelType w:val="singleLevel"/>
    <w:tmpl w:val="7553840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DEABA"/>
    <w:rsid w:val="ACFDEABA"/>
    <w:rsid w:val="FFFEE5D6"/>
    <w:rsid w:val="008A1991"/>
    <w:rsid w:val="00A51EDD"/>
    <w:rsid w:val="00F0521B"/>
    <w:rsid w:val="0DF247D1"/>
    <w:rsid w:val="12E77AB1"/>
    <w:rsid w:val="1AEDF1A0"/>
    <w:rsid w:val="1BFFE0E8"/>
    <w:rsid w:val="3E8D291A"/>
    <w:rsid w:val="3EFBE673"/>
    <w:rsid w:val="3F7F5A45"/>
    <w:rsid w:val="3FDFC975"/>
    <w:rsid w:val="3FFDA2B5"/>
    <w:rsid w:val="3FFF915D"/>
    <w:rsid w:val="4DE3F544"/>
    <w:rsid w:val="4FDACA33"/>
    <w:rsid w:val="4FF54536"/>
    <w:rsid w:val="577E1F2E"/>
    <w:rsid w:val="5B7BCF23"/>
    <w:rsid w:val="5BFF893A"/>
    <w:rsid w:val="5EEFB312"/>
    <w:rsid w:val="6DBFC3F7"/>
    <w:rsid w:val="75B5EC98"/>
    <w:rsid w:val="75FDEEC0"/>
    <w:rsid w:val="776B2EF0"/>
    <w:rsid w:val="77759EB3"/>
    <w:rsid w:val="77F64CAE"/>
    <w:rsid w:val="77F980A0"/>
    <w:rsid w:val="77FD7E52"/>
    <w:rsid w:val="77FF9F17"/>
    <w:rsid w:val="7B7EB2F5"/>
    <w:rsid w:val="7E9E2174"/>
    <w:rsid w:val="7F0DF60F"/>
    <w:rsid w:val="7F93353A"/>
    <w:rsid w:val="7FF22101"/>
    <w:rsid w:val="7FFD037C"/>
    <w:rsid w:val="7FFD52B2"/>
    <w:rsid w:val="7FFFE51B"/>
    <w:rsid w:val="ACFDEABA"/>
    <w:rsid w:val="AD6EB001"/>
    <w:rsid w:val="B50EDCDD"/>
    <w:rsid w:val="BF2F0E3E"/>
    <w:rsid w:val="BF5B4B5A"/>
    <w:rsid w:val="CBAFB855"/>
    <w:rsid w:val="CFD3DD44"/>
    <w:rsid w:val="CFE593AF"/>
    <w:rsid w:val="D5DBECEC"/>
    <w:rsid w:val="DB373FAD"/>
    <w:rsid w:val="E777D885"/>
    <w:rsid w:val="EDBFF7B3"/>
    <w:rsid w:val="EEEE7800"/>
    <w:rsid w:val="EF8E2D92"/>
    <w:rsid w:val="EF8ED1B4"/>
    <w:rsid w:val="EFDFD02F"/>
    <w:rsid w:val="EFF5215D"/>
    <w:rsid w:val="EFFBE3AE"/>
    <w:rsid w:val="F39F12BE"/>
    <w:rsid w:val="F3A905E2"/>
    <w:rsid w:val="FABF5AD3"/>
    <w:rsid w:val="FAD2ADEC"/>
    <w:rsid w:val="FAEBCFA4"/>
    <w:rsid w:val="FB9DA2AE"/>
    <w:rsid w:val="FBD9B09E"/>
    <w:rsid w:val="FBE323AD"/>
    <w:rsid w:val="FDFE06A7"/>
    <w:rsid w:val="FE77E534"/>
    <w:rsid w:val="FEFF88A5"/>
    <w:rsid w:val="FFAB84DA"/>
    <w:rsid w:val="FFF7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46CE71-FA10-444D-A829-A309913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  <w:ind w:firstLineChars="200" w:firstLine="880"/>
    </w:pPr>
    <w:rPr>
      <w:rFonts w:eastAsia="CESI仿宋-GB2312" w:cs="宋体"/>
      <w:sz w:val="32"/>
    </w:rPr>
  </w:style>
  <w:style w:type="paragraph" w:styleId="a4">
    <w:name w:val="Plain Text"/>
    <w:basedOn w:val="a"/>
    <w:qFormat/>
    <w:rPr>
      <w:rFonts w:ascii="宋体" w:hAnsi="Courier New"/>
      <w:kern w:val="0"/>
      <w:szCs w:val="21"/>
    </w:rPr>
  </w:style>
  <w:style w:type="paragraph" w:styleId="a5">
    <w:name w:val="Date"/>
    <w:basedOn w:val="a"/>
    <w:next w:val="a"/>
    <w:qFormat/>
    <w:rPr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9">
    <w:name w:val="一级标题"/>
    <w:basedOn w:val="a"/>
    <w:next w:val="a"/>
    <w:qFormat/>
    <w:pPr>
      <w:widowControl/>
      <w:spacing w:line="560" w:lineRule="exact"/>
      <w:jc w:val="center"/>
      <w:outlineLvl w:val="3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aa">
    <w:name w:val="正文通用"/>
    <w:basedOn w:val="a"/>
    <w:link w:val="Char"/>
    <w:qFormat/>
    <w:pPr>
      <w:spacing w:line="560" w:lineRule="exact"/>
      <w:ind w:firstLineChars="200" w:firstLine="880"/>
    </w:pPr>
    <w:rPr>
      <w:rFonts w:ascii="仿宋_GB2312" w:eastAsia="仿宋_GB2312" w:hAnsi="仿宋_GB2312" w:hint="eastAsia"/>
      <w:kern w:val="0"/>
      <w:sz w:val="32"/>
      <w:szCs w:val="32"/>
    </w:rPr>
  </w:style>
  <w:style w:type="paragraph" w:customStyle="1" w:styleId="ab">
    <w:name w:val="二级标题"/>
    <w:basedOn w:val="a"/>
    <w:next w:val="aa"/>
    <w:link w:val="Char0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  <w:style w:type="paragraph" w:customStyle="1" w:styleId="ac">
    <w:name w:val="三级标题"/>
    <w:basedOn w:val="a"/>
    <w:next w:val="aa"/>
    <w:qFormat/>
    <w:pPr>
      <w:adjustRightInd w:val="0"/>
      <w:snapToGrid w:val="0"/>
      <w:spacing w:line="560" w:lineRule="exact"/>
      <w:ind w:firstLineChars="200" w:firstLine="642"/>
    </w:pPr>
    <w:rPr>
      <w:rFonts w:ascii="楷体_GB2312" w:eastAsia="楷体_GB2312" w:hAnsi="楷体_GB2312" w:hint="eastAsia"/>
      <w:b/>
      <w:kern w:val="0"/>
      <w:sz w:val="32"/>
      <w:szCs w:val="32"/>
    </w:rPr>
  </w:style>
  <w:style w:type="character" w:customStyle="1" w:styleId="Char">
    <w:name w:val="正文通用 Char"/>
    <w:link w:val="aa"/>
    <w:qFormat/>
    <w:rPr>
      <w:rFonts w:ascii="仿宋_GB2312" w:eastAsia="仿宋_GB2312" w:hAnsi="仿宋_GB2312" w:cs="仿宋_GB2312" w:hint="eastAsia"/>
      <w:color w:val="auto"/>
      <w:kern w:val="0"/>
      <w:sz w:val="32"/>
      <w:szCs w:val="32"/>
      <w:lang w:bidi="ar"/>
    </w:rPr>
  </w:style>
  <w:style w:type="character" w:customStyle="1" w:styleId="Char0">
    <w:name w:val="二级标题 Char"/>
    <w:link w:val="ab"/>
    <w:qFormat/>
    <w:rPr>
      <w:rFonts w:ascii="黑体" w:eastAsia="黑体" w:hAnsi="黑体" w:cs="黑体" w:hint="eastAsia"/>
      <w:color w:val="auto"/>
      <w:sz w:val="32"/>
      <w:szCs w:val="32"/>
    </w:rPr>
  </w:style>
  <w:style w:type="paragraph" w:styleId="ad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3033</Characters>
  <Application>Microsoft Office Word</Application>
  <DocSecurity>0</DocSecurity>
  <Lines>25</Lines>
  <Paragraphs>7</Paragraphs>
  <ScaleCrop>false</ScaleCrop>
  <Company>DoubleOX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关于组织参加德国柏林国际消费类电子产品</dc:title>
  <dc:creator>薛岚天</dc:creator>
  <cp:lastModifiedBy>xinxizhongxin</cp:lastModifiedBy>
  <cp:revision>2</cp:revision>
  <cp:lastPrinted>2025-06-18T22:39:00Z</cp:lastPrinted>
  <dcterms:created xsi:type="dcterms:W3CDTF">2025-06-19T01:36:00Z</dcterms:created>
  <dcterms:modified xsi:type="dcterms:W3CDTF">2025-06-19T01:36:00Z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427666699B178AB87E8352686001DD64</vt:lpwstr>
  </property>
</Properties>
</file>